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843"/>
        <w:gridCol w:w="1985"/>
        <w:gridCol w:w="2409"/>
        <w:gridCol w:w="2410"/>
        <w:gridCol w:w="1701"/>
        <w:gridCol w:w="1559"/>
        <w:gridCol w:w="1276"/>
      </w:tblGrid>
      <w:tr w:rsidR="005578E4" w:rsidTr="005578E4">
        <w:tc>
          <w:tcPr>
            <w:tcW w:w="1276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Должность/Организация</w:t>
            </w:r>
          </w:p>
        </w:tc>
        <w:tc>
          <w:tcPr>
            <w:tcW w:w="1843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85" w:type="dxa"/>
          </w:tcPr>
          <w:p w:rsidR="005578E4" w:rsidRDefault="005578E4" w:rsidP="009E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5578E4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стратегической сессии: «Повышение инвестиционной привлекательности Приморского края»</w:t>
            </w:r>
          </w:p>
        </w:tc>
        <w:tc>
          <w:tcPr>
            <w:tcW w:w="2409" w:type="dxa"/>
          </w:tcPr>
          <w:p w:rsidR="005578E4" w:rsidRDefault="005578E4" w:rsidP="009E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круглого стола - </w:t>
            </w:r>
            <w:r w:rsidRPr="005578E4">
              <w:rPr>
                <w:rFonts w:ascii="Times New Roman" w:hAnsi="Times New Roman" w:cs="Times New Roman"/>
                <w:sz w:val="24"/>
                <w:szCs w:val="24"/>
              </w:rPr>
              <w:t xml:space="preserve">«Приморье. Перспективы и возможности. Территории </w:t>
            </w:r>
            <w:proofErr w:type="gramStart"/>
            <w:r w:rsidRPr="005578E4">
              <w:rPr>
                <w:rFonts w:ascii="Times New Roman" w:hAnsi="Times New Roman" w:cs="Times New Roman"/>
                <w:sz w:val="24"/>
                <w:szCs w:val="24"/>
              </w:rPr>
              <w:t>опережающего</w:t>
            </w:r>
            <w:proofErr w:type="gramEnd"/>
            <w:r w:rsidRPr="005578E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развития, Свободный порт Владивосток»</w:t>
            </w:r>
          </w:p>
        </w:tc>
        <w:tc>
          <w:tcPr>
            <w:tcW w:w="2410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круглого стола - </w:t>
            </w:r>
            <w:r w:rsidRPr="005578E4">
              <w:rPr>
                <w:rFonts w:ascii="Times New Roman" w:hAnsi="Times New Roman" w:cs="Times New Roman"/>
                <w:sz w:val="24"/>
                <w:szCs w:val="24"/>
              </w:rPr>
              <w:t xml:space="preserve">«Бизнес и власть – партнеры в </w:t>
            </w:r>
            <w:proofErr w:type="gramStart"/>
            <w:r w:rsidRPr="005578E4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5578E4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предпринимательского и инвестиционного климата в муниципальных образованиях Приморского края»</w:t>
            </w:r>
          </w:p>
        </w:tc>
        <w:tc>
          <w:tcPr>
            <w:tcW w:w="1701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4">
              <w:rPr>
                <w:rFonts w:ascii="Times New Roman" w:hAnsi="Times New Roman" w:cs="Times New Roman"/>
                <w:sz w:val="24"/>
                <w:szCs w:val="24"/>
              </w:rPr>
              <w:t>Название круглого стола - «Женское предпринимательство – резерв создания новых рабочих мест»</w:t>
            </w:r>
          </w:p>
        </w:tc>
        <w:tc>
          <w:tcPr>
            <w:tcW w:w="1559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4">
              <w:rPr>
                <w:rFonts w:ascii="Times New Roman" w:hAnsi="Times New Roman" w:cs="Times New Roman"/>
                <w:sz w:val="24"/>
                <w:szCs w:val="24"/>
              </w:rPr>
              <w:t>Название круглого стола - «Экспортный потенциал сотрудничества со странами АТР»</w:t>
            </w:r>
          </w:p>
        </w:tc>
        <w:tc>
          <w:tcPr>
            <w:tcW w:w="1276" w:type="dxa"/>
          </w:tcPr>
          <w:p w:rsidR="005578E4" w:rsidRP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5578E4">
              <w:rPr>
                <w:rFonts w:ascii="Times New Roman" w:hAnsi="Times New Roman" w:cs="Times New Roman"/>
                <w:sz w:val="24"/>
                <w:szCs w:val="24"/>
              </w:rPr>
              <w:t xml:space="preserve">семинара: «Участие малого и среднего предпринимательства в государственных </w:t>
            </w:r>
            <w:proofErr w:type="gramStart"/>
            <w:r w:rsidRPr="005578E4">
              <w:rPr>
                <w:rFonts w:ascii="Times New Roman" w:hAnsi="Times New Roman" w:cs="Times New Roman"/>
                <w:sz w:val="24"/>
                <w:szCs w:val="24"/>
              </w:rPr>
              <w:t>закупках</w:t>
            </w:r>
            <w:proofErr w:type="gramEnd"/>
            <w:r w:rsidRPr="00557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78E4" w:rsidTr="005578E4">
        <w:tc>
          <w:tcPr>
            <w:tcW w:w="1276" w:type="dxa"/>
          </w:tcPr>
          <w:p w:rsidR="005578E4" w:rsidRPr="00CA6D70" w:rsidRDefault="005578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559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78E4" w:rsidRDefault="005578E4" w:rsidP="009E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578E4" w:rsidRDefault="005578E4" w:rsidP="009E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E4" w:rsidTr="005578E4">
        <w:tc>
          <w:tcPr>
            <w:tcW w:w="1276" w:type="dxa"/>
          </w:tcPr>
          <w:p w:rsidR="005578E4" w:rsidRPr="00CA6D70" w:rsidRDefault="005578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559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78E4" w:rsidRDefault="005578E4" w:rsidP="009E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578E4" w:rsidRDefault="005578E4" w:rsidP="009E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E4" w:rsidTr="005578E4">
        <w:tc>
          <w:tcPr>
            <w:tcW w:w="1276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78E4" w:rsidRDefault="005578E4" w:rsidP="009E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578E4" w:rsidRDefault="005578E4" w:rsidP="009E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78E4" w:rsidRDefault="0055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6DD" w:rsidRDefault="00CD76DD">
      <w:pPr>
        <w:rPr>
          <w:rFonts w:ascii="Times New Roman" w:hAnsi="Times New Roman" w:cs="Times New Roman"/>
          <w:sz w:val="24"/>
          <w:szCs w:val="24"/>
        </w:rPr>
      </w:pPr>
    </w:p>
    <w:p w:rsidR="009E2606" w:rsidRDefault="009E2606">
      <w:pPr>
        <w:rPr>
          <w:rFonts w:ascii="Times New Roman" w:hAnsi="Times New Roman" w:cs="Times New Roman"/>
          <w:sz w:val="24"/>
          <w:szCs w:val="24"/>
        </w:rPr>
      </w:pPr>
    </w:p>
    <w:p w:rsidR="009E2606" w:rsidRDefault="009E26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2606" w:rsidRDefault="009E2606">
      <w:pPr>
        <w:rPr>
          <w:rFonts w:ascii="Times New Roman" w:hAnsi="Times New Roman" w:cs="Times New Roman"/>
          <w:sz w:val="24"/>
          <w:szCs w:val="24"/>
        </w:rPr>
      </w:pPr>
    </w:p>
    <w:p w:rsidR="009E2606" w:rsidRDefault="009E2606">
      <w:pPr>
        <w:rPr>
          <w:rFonts w:ascii="Times New Roman" w:hAnsi="Times New Roman" w:cs="Times New Roman"/>
          <w:sz w:val="24"/>
          <w:szCs w:val="24"/>
        </w:rPr>
      </w:pPr>
    </w:p>
    <w:sectPr w:rsidR="009E2606" w:rsidSect="009E26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48"/>
    <w:rsid w:val="004B4348"/>
    <w:rsid w:val="005578E4"/>
    <w:rsid w:val="0070333C"/>
    <w:rsid w:val="009E2606"/>
    <w:rsid w:val="00CA6D70"/>
    <w:rsid w:val="00CD76DD"/>
    <w:rsid w:val="00F6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0715-22D3-4519-B5BB-1814E22C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Каплюк Наталья Владимировна</dc:creator>
  <cp:keywords/>
  <dc:description/>
  <cp:lastModifiedBy>Каплюк Наталья Владимировна</cp:lastModifiedBy>
  <cp:revision>3</cp:revision>
  <dcterms:created xsi:type="dcterms:W3CDTF">2016-11-22T07:27:00Z</dcterms:created>
  <dcterms:modified xsi:type="dcterms:W3CDTF">2016-11-22T07:33:00Z</dcterms:modified>
</cp:coreProperties>
</file>